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A922D" w14:textId="77777777"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14:paraId="3F06856A" w14:textId="77777777"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14:paraId="78390EC5" w14:textId="77777777"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3169"/>
        <w:gridCol w:w="3014"/>
        <w:gridCol w:w="3114"/>
      </w:tblGrid>
      <w:tr w:rsidR="00C64600" w:rsidRPr="00C64600" w14:paraId="17C8FB7C" w14:textId="77777777" w:rsidTr="002649B1">
        <w:trPr>
          <w:trHeight w:val="699"/>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3FF88A03" w14:textId="77777777"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14:paraId="3CD3650A" w14:textId="77777777"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4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14D80335" w14:textId="77777777"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3DFFC22D" w14:textId="77777777"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14:paraId="398D291A" w14:textId="77777777" w:rsidTr="002649B1">
        <w:trPr>
          <w:trHeight w:val="323"/>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1464944C" w14:textId="77777777"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6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7199EFB0" w14:textId="77777777"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1652A6" w:rsidRPr="00C64600" w14:paraId="3BD387D5" w14:textId="77777777" w:rsidTr="002218B5">
        <w:trPr>
          <w:trHeight w:val="555"/>
        </w:trPr>
        <w:tc>
          <w:tcPr>
            <w:tcW w:w="376" w:type="pct"/>
          </w:tcPr>
          <w:p w14:paraId="776E8F27" w14:textId="77777777" w:rsidR="001652A6" w:rsidRPr="00C64600" w:rsidRDefault="001652A6" w:rsidP="001652A6">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576" w:type="pct"/>
            <w:tcBorders>
              <w:top w:val="single" w:sz="4" w:space="0" w:color="auto"/>
              <w:left w:val="single" w:sz="4" w:space="0" w:color="auto"/>
              <w:bottom w:val="single" w:sz="4" w:space="0" w:color="auto"/>
              <w:right w:val="single" w:sz="4" w:space="0" w:color="auto"/>
            </w:tcBorders>
          </w:tcPr>
          <w:p w14:paraId="6776BAA9" w14:textId="4F751D77" w:rsidR="001652A6" w:rsidRPr="00AA0B23" w:rsidRDefault="002649B1" w:rsidP="002134C5">
            <w:pPr>
              <w:spacing w:after="0" w:line="240" w:lineRule="auto"/>
              <w:jc w:val="both"/>
              <w:rPr>
                <w:rFonts w:ascii="Times New Roman" w:hAnsi="Times New Roman" w:cs="Times New Roman"/>
                <w:sz w:val="24"/>
                <w:szCs w:val="24"/>
              </w:rPr>
            </w:pPr>
            <w:r w:rsidRPr="002649B1">
              <w:rPr>
                <w:rFonts w:ascii="Times New Roman" w:hAnsi="Times New Roman"/>
                <w:sz w:val="24"/>
                <w:szCs w:val="24"/>
              </w:rPr>
              <w:t xml:space="preserve">Tiekėjo per pastaruosius 3 (trejus) metus arba per laiką nuo tiekėjo įregistravimo dienos, jeigu tiekėjas vykdė veiklą trumpiau kaip 3 (trejus) metus, </w:t>
            </w:r>
            <w:r w:rsidR="00BB428A">
              <w:rPr>
                <w:rFonts w:ascii="Times New Roman" w:hAnsi="Times New Roman"/>
                <w:sz w:val="24"/>
                <w:szCs w:val="24"/>
              </w:rPr>
              <w:t xml:space="preserve">1 </w:t>
            </w:r>
            <w:r w:rsidR="00BB428A" w:rsidRPr="00974E3B">
              <w:rPr>
                <w:rFonts w:ascii="Times New Roman" w:hAnsi="Times New Roman"/>
                <w:sz w:val="24"/>
                <w:szCs w:val="24"/>
              </w:rPr>
              <w:t>(</w:t>
            </w:r>
            <w:r w:rsidRPr="00974E3B">
              <w:rPr>
                <w:rFonts w:ascii="Times New Roman" w:hAnsi="Times New Roman"/>
                <w:sz w:val="24"/>
                <w:szCs w:val="24"/>
              </w:rPr>
              <w:t>vienos</w:t>
            </w:r>
            <w:r w:rsidR="00BB428A" w:rsidRPr="00974E3B">
              <w:rPr>
                <w:rFonts w:ascii="Times New Roman" w:hAnsi="Times New Roman"/>
                <w:sz w:val="24"/>
                <w:szCs w:val="24"/>
              </w:rPr>
              <w:t>)</w:t>
            </w:r>
            <w:r w:rsidRPr="00974E3B">
              <w:rPr>
                <w:rFonts w:ascii="Times New Roman" w:hAnsi="Times New Roman"/>
                <w:sz w:val="24"/>
                <w:szCs w:val="24"/>
              </w:rPr>
              <w:t xml:space="preserve"> sutarties </w:t>
            </w:r>
            <w:r w:rsidR="00974E3B" w:rsidRPr="00974E3B">
              <w:rPr>
                <w:rFonts w:ascii="Times New Roman" w:hAnsi="Times New Roman"/>
                <w:sz w:val="24"/>
                <w:szCs w:val="24"/>
              </w:rPr>
              <w:t>apimtyje</w:t>
            </w:r>
            <w:r w:rsidRPr="00974E3B">
              <w:rPr>
                <w:rFonts w:ascii="Times New Roman" w:hAnsi="Times New Roman"/>
                <w:sz w:val="24"/>
                <w:szCs w:val="24"/>
              </w:rPr>
              <w:t xml:space="preserve"> turi būti </w:t>
            </w:r>
            <w:r w:rsidR="00BB428A" w:rsidRPr="00974E3B">
              <w:rPr>
                <w:rFonts w:ascii="Times New Roman" w:hAnsi="Times New Roman"/>
                <w:sz w:val="24"/>
                <w:szCs w:val="24"/>
              </w:rPr>
              <w:t xml:space="preserve">suteikęs </w:t>
            </w:r>
            <w:r w:rsidRPr="00974E3B">
              <w:rPr>
                <w:rFonts w:ascii="Times New Roman" w:hAnsi="Times New Roman"/>
                <w:sz w:val="24"/>
                <w:szCs w:val="24"/>
              </w:rPr>
              <w:t>autentifikavimo ir elektroninio parašo sudarymo tinklinės paslaug</w:t>
            </w:r>
            <w:r w:rsidR="00BB428A" w:rsidRPr="00974E3B">
              <w:rPr>
                <w:rFonts w:ascii="Times New Roman" w:hAnsi="Times New Roman"/>
                <w:sz w:val="24"/>
                <w:szCs w:val="24"/>
              </w:rPr>
              <w:t>ų</w:t>
            </w:r>
            <w:r w:rsidR="002134C5" w:rsidRPr="00974E3B">
              <w:rPr>
                <w:rFonts w:ascii="Times New Roman" w:hAnsi="Times New Roman"/>
                <w:sz w:val="24"/>
                <w:szCs w:val="24"/>
              </w:rPr>
              <w:t xml:space="preserve">, kurios apimtyje kiekvieną </w:t>
            </w:r>
            <w:r w:rsidRPr="002649B1">
              <w:rPr>
                <w:rFonts w:ascii="Times New Roman" w:hAnsi="Times New Roman"/>
                <w:sz w:val="24"/>
                <w:szCs w:val="24"/>
              </w:rPr>
              <w:t>mėnesį turi būti aptarnauta ne mažiau kaip 700.000</w:t>
            </w:r>
            <w:r w:rsidR="002134C5">
              <w:rPr>
                <w:rFonts w:ascii="Times New Roman" w:hAnsi="Times New Roman"/>
                <w:sz w:val="24"/>
                <w:szCs w:val="24"/>
              </w:rPr>
              <w:t xml:space="preserve"> vnt.</w:t>
            </w:r>
            <w:r w:rsidRPr="002649B1">
              <w:rPr>
                <w:rFonts w:ascii="Times New Roman" w:hAnsi="Times New Roman"/>
                <w:sz w:val="24"/>
                <w:szCs w:val="24"/>
              </w:rPr>
              <w:t xml:space="preserve"> autentifikavimo ir/arba elektroninio parašo sudarymo užklausų. </w:t>
            </w:r>
          </w:p>
        </w:tc>
        <w:tc>
          <w:tcPr>
            <w:tcW w:w="1499" w:type="pct"/>
            <w:tcBorders>
              <w:top w:val="single" w:sz="4" w:space="0" w:color="auto"/>
              <w:left w:val="single" w:sz="4" w:space="0" w:color="auto"/>
              <w:bottom w:val="single" w:sz="4" w:space="0" w:color="auto"/>
              <w:right w:val="single" w:sz="4" w:space="0" w:color="auto"/>
            </w:tcBorders>
          </w:tcPr>
          <w:p w14:paraId="50E3CA06" w14:textId="77777777" w:rsidR="001652A6" w:rsidRDefault="001652A6" w:rsidP="002649B1">
            <w:pPr>
              <w:snapToGrid w:val="0"/>
              <w:spacing w:after="0" w:line="240" w:lineRule="auto"/>
              <w:jc w:val="both"/>
              <w:rPr>
                <w:rFonts w:ascii="Times New Roman" w:hAnsi="Times New Roman" w:cs="Times New Roman"/>
                <w:sz w:val="24"/>
                <w:szCs w:val="24"/>
              </w:rPr>
            </w:pPr>
            <w:r w:rsidRPr="00292BD1">
              <w:rPr>
                <w:rFonts w:ascii="Times New Roman" w:hAnsi="Times New Roman" w:cs="Times New Roman"/>
                <w:b/>
                <w:sz w:val="24"/>
                <w:szCs w:val="24"/>
                <w:u w:val="single"/>
              </w:rPr>
              <w:t xml:space="preserve">Tiekėjas pateikia </w:t>
            </w:r>
            <w:r w:rsidR="00A30D20">
              <w:rPr>
                <w:rFonts w:ascii="Times New Roman" w:hAnsi="Times New Roman" w:cs="Times New Roman"/>
                <w:b/>
                <w:sz w:val="24"/>
                <w:szCs w:val="24"/>
                <w:u w:val="single"/>
              </w:rPr>
              <w:t xml:space="preserve">laisvos formos </w:t>
            </w:r>
            <w:r w:rsidRPr="00292BD1">
              <w:rPr>
                <w:rFonts w:ascii="Times New Roman" w:hAnsi="Times New Roman" w:cs="Times New Roman"/>
                <w:b/>
                <w:sz w:val="24"/>
                <w:szCs w:val="24"/>
                <w:u w:val="single"/>
              </w:rPr>
              <w:t>pažymą</w:t>
            </w:r>
            <w:r w:rsidRPr="00AA0B23">
              <w:rPr>
                <w:rFonts w:ascii="Times New Roman" w:hAnsi="Times New Roman" w:cs="Times New Roman"/>
                <w:sz w:val="24"/>
                <w:szCs w:val="24"/>
              </w:rPr>
              <w:t>, kurioje yra pateikiamas sutarčių, atitinkančių reikalavimus, sąrašas, nurodant pirkimo objekto pavadinimą, sutarties paslaugų atlikimo terminą, sutarties vertę, užsakovo pavadinimą, jo adresą, kontaktinius duomenis.</w:t>
            </w:r>
          </w:p>
          <w:p w14:paraId="4DCA1FD8" w14:textId="77777777" w:rsidR="00BB428A" w:rsidRPr="005009EA" w:rsidRDefault="00BB428A" w:rsidP="002649B1">
            <w:pPr>
              <w:snapToGrid w:val="0"/>
              <w:spacing w:after="0" w:line="240" w:lineRule="auto"/>
              <w:jc w:val="both"/>
              <w:rPr>
                <w:rFonts w:ascii="Times New Roman" w:hAnsi="Times New Roman" w:cs="Times New Roman"/>
                <w:b/>
                <w:sz w:val="24"/>
                <w:szCs w:val="24"/>
              </w:rPr>
            </w:pPr>
            <w:r w:rsidRPr="005009EA">
              <w:rPr>
                <w:rFonts w:ascii="Times New Roman" w:hAnsi="Times New Roman" w:cs="Times New Roman"/>
                <w:b/>
                <w:sz w:val="24"/>
                <w:szCs w:val="24"/>
              </w:rPr>
              <w:t>Kartu prašoma pateikti užsakovų (tiek viešųjų, tiek privačiųjų) pažymas, apie atitinkamų paslaugų suteikimą.</w:t>
            </w:r>
          </w:p>
          <w:p w14:paraId="5E348F3D" w14:textId="77777777" w:rsidR="001652A6" w:rsidRDefault="001652A6" w:rsidP="002649B1">
            <w:pPr>
              <w:snapToGrid w:val="0"/>
              <w:spacing w:after="0" w:line="240" w:lineRule="auto"/>
              <w:ind w:firstLine="37"/>
              <w:jc w:val="both"/>
              <w:rPr>
                <w:rFonts w:ascii="Times New Roman" w:hAnsi="Times New Roman" w:cs="Times New Roman"/>
                <w:sz w:val="24"/>
                <w:szCs w:val="24"/>
              </w:rPr>
            </w:pPr>
            <w:r w:rsidRPr="00AA0B23">
              <w:rPr>
                <w:rFonts w:ascii="Times New Roman" w:hAnsi="Times New Roman" w:cs="Times New Roman"/>
                <w:sz w:val="24"/>
                <w:szCs w:val="24"/>
              </w:rPr>
              <w:t>Perkančioji organizacija, norėdama įsitikinti arba siekdama pasitikslinti pateiktą informaciją, atskiru prašymu gali paprašyti pateikti įvykdytų ar vykdomų sutarčių kopijas arba išrašus iš sutarčių</w:t>
            </w:r>
            <w:r w:rsidR="00BB428A">
              <w:rPr>
                <w:rFonts w:ascii="Times New Roman" w:hAnsi="Times New Roman" w:cs="Times New Roman"/>
                <w:sz w:val="24"/>
                <w:szCs w:val="24"/>
              </w:rPr>
              <w:t>, pateiktas sąskaitas - faktūras</w:t>
            </w:r>
            <w:r w:rsidRPr="00AA0B23">
              <w:rPr>
                <w:rFonts w:ascii="Times New Roman" w:hAnsi="Times New Roman" w:cs="Times New Roman"/>
                <w:sz w:val="24"/>
                <w:szCs w:val="24"/>
              </w:rPr>
              <w:t xml:space="preserve"> bei objektą apibūdinančius dokumentus (pvz., techninę užduotį). Perkančioji organizacija, siekdama patikslinti informaciją apie įvykdytą ar vykdomą sutartį, pasilieka teisę be išankstinio įspėjimo susisiekti su tiekėjo nurodytu užsakovo atstovu.</w:t>
            </w:r>
          </w:p>
          <w:p w14:paraId="2C2DB7D2" w14:textId="77777777" w:rsidR="001652A6" w:rsidRPr="00E56E30" w:rsidRDefault="001652A6" w:rsidP="002649B1">
            <w:pPr>
              <w:snapToGrid w:val="0"/>
              <w:spacing w:after="0" w:line="240" w:lineRule="auto"/>
              <w:jc w:val="both"/>
              <w:rPr>
                <w:rFonts w:ascii="Times New Roman" w:hAnsi="Times New Roman" w:cs="Times New Roman"/>
                <w:sz w:val="24"/>
                <w:szCs w:val="24"/>
                <w:u w:val="single"/>
              </w:rPr>
            </w:pPr>
            <w:r w:rsidRPr="00E56E30">
              <w:rPr>
                <w:rFonts w:ascii="Times New Roman" w:hAnsi="Times New Roman" w:cs="Times New Roman"/>
                <w:sz w:val="24"/>
                <w:szCs w:val="24"/>
                <w:u w:val="single"/>
              </w:rPr>
              <w:t>CVP IS priemonėmis pateikiama skaitmeninė dokumento kopija.</w:t>
            </w:r>
          </w:p>
        </w:tc>
        <w:tc>
          <w:tcPr>
            <w:tcW w:w="1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1B214" w14:textId="77777777" w:rsidR="00AC4289" w:rsidRDefault="001652A6" w:rsidP="002649B1">
            <w:pPr>
              <w:autoSpaceDE w:val="0"/>
              <w:autoSpaceDN w:val="0"/>
              <w:adjustRightInd w:val="0"/>
              <w:spacing w:line="240" w:lineRule="auto"/>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Tiekėjas</w:t>
            </w:r>
            <w:r w:rsidR="00E911F0">
              <w:rPr>
                <w:rFonts w:ascii="Times New Roman" w:hAnsi="Times New Roman" w:cs="Times New Roman"/>
                <w:color w:val="000000"/>
                <w:sz w:val="24"/>
                <w:szCs w:val="24"/>
              </w:rPr>
              <w:t xml:space="preserve"> arba subtiekėjas</w:t>
            </w:r>
            <w:r w:rsidRPr="00E10C97">
              <w:rPr>
                <w:rFonts w:ascii="Times New Roman" w:hAnsi="Times New Roman" w:cs="Times New Roman"/>
                <w:color w:val="000000"/>
                <w:sz w:val="24"/>
                <w:szCs w:val="24"/>
              </w:rPr>
              <w:t>, te</w:t>
            </w:r>
            <w:r w:rsidR="00D707B6">
              <w:rPr>
                <w:rFonts w:ascii="Times New Roman" w:hAnsi="Times New Roman" w:cs="Times New Roman"/>
                <w:color w:val="000000"/>
                <w:sz w:val="24"/>
                <w:szCs w:val="24"/>
              </w:rPr>
              <w:t>i</w:t>
            </w:r>
            <w:r w:rsidRPr="00E10C97">
              <w:rPr>
                <w:rFonts w:ascii="Times New Roman" w:hAnsi="Times New Roman" w:cs="Times New Roman"/>
                <w:color w:val="000000"/>
                <w:sz w:val="24"/>
                <w:szCs w:val="24"/>
              </w:rPr>
              <w:t>kiantis p</w:t>
            </w:r>
            <w:r w:rsidR="00D707B6">
              <w:rPr>
                <w:rFonts w:ascii="Times New Roman" w:hAnsi="Times New Roman" w:cs="Times New Roman"/>
                <w:color w:val="000000"/>
                <w:sz w:val="24"/>
                <w:szCs w:val="24"/>
              </w:rPr>
              <w:t>aslaugas.</w:t>
            </w:r>
            <w:r w:rsidRPr="00441F95">
              <w:rPr>
                <w:rFonts w:ascii="Times New Roman" w:hAnsi="Times New Roman" w:cs="Times New Roman"/>
                <w:color w:val="000000"/>
                <w:sz w:val="24"/>
                <w:szCs w:val="24"/>
              </w:rPr>
              <w:t xml:space="preserve"> </w:t>
            </w:r>
          </w:p>
          <w:p w14:paraId="03498B5A" w14:textId="77777777" w:rsidR="00BB428A" w:rsidRDefault="001652A6" w:rsidP="00BB428A">
            <w:pPr>
              <w:autoSpaceDE w:val="0"/>
              <w:autoSpaceDN w:val="0"/>
              <w:adjustRightInd w:val="0"/>
              <w:spacing w:line="240" w:lineRule="auto"/>
              <w:jc w:val="both"/>
              <w:rPr>
                <w:rFonts w:ascii="Times New Roman" w:hAnsi="Times New Roman" w:cs="Times New Roman"/>
                <w:color w:val="000000"/>
                <w:sz w:val="24"/>
                <w:szCs w:val="24"/>
              </w:rPr>
            </w:pPr>
            <w:r w:rsidRPr="00441F95">
              <w:rPr>
                <w:rFonts w:ascii="Times New Roman" w:hAnsi="Times New Roman" w:cs="Times New Roman"/>
                <w:color w:val="000000"/>
                <w:sz w:val="24"/>
                <w:szCs w:val="24"/>
              </w:rPr>
              <w:t xml:space="preserve">Jei pasiūlymas teikiamas ūkio subjektų grupės jungtinės veiklos sutarties pagrindu, </w:t>
            </w:r>
            <w:r w:rsidRPr="004646B0">
              <w:rPr>
                <w:rFonts w:ascii="Times New Roman" w:hAnsi="Times New Roman" w:cs="Times New Roman"/>
                <w:color w:val="000000"/>
                <w:sz w:val="24"/>
                <w:szCs w:val="24"/>
              </w:rPr>
              <w:t>bent vienas ūkio subjektų grupės narys arba visi ūkio</w:t>
            </w:r>
            <w:r w:rsidRPr="00441F95">
              <w:rPr>
                <w:rFonts w:ascii="Times New Roman" w:hAnsi="Times New Roman" w:cs="Times New Roman"/>
                <w:color w:val="000000"/>
                <w:sz w:val="24"/>
                <w:szCs w:val="24"/>
              </w:rPr>
              <w:t xml:space="preserve"> subjektų grupės nariai kartu turi atitikti šiame priede nustatytus reikalavimus ir pateikti nurodytus dokumentus.</w:t>
            </w:r>
          </w:p>
          <w:p w14:paraId="3773A655" w14:textId="77777777" w:rsidR="00BB428A" w:rsidRPr="00974E3B" w:rsidRDefault="00BB428A" w:rsidP="00974E3B">
            <w:pPr>
              <w:autoSpaceDE w:val="0"/>
              <w:autoSpaceDN w:val="0"/>
              <w:adjustRightInd w:val="0"/>
              <w:spacing w:line="240" w:lineRule="auto"/>
              <w:jc w:val="both"/>
              <w:rPr>
                <w:rFonts w:ascii="Times New Roman" w:hAnsi="Times New Roman" w:cs="Times New Roman"/>
                <w:color w:val="000000"/>
                <w:sz w:val="24"/>
                <w:szCs w:val="24"/>
              </w:rPr>
            </w:pPr>
            <w:r w:rsidRPr="00974E3B">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015BDA54" w14:textId="77777777" w:rsidR="00BB428A" w:rsidRPr="00E10C97" w:rsidRDefault="00BB428A" w:rsidP="00BB428A">
            <w:pPr>
              <w:autoSpaceDE w:val="0"/>
              <w:autoSpaceDN w:val="0"/>
              <w:adjustRightInd w:val="0"/>
              <w:spacing w:line="240" w:lineRule="auto"/>
              <w:jc w:val="both"/>
              <w:rPr>
                <w:rFonts w:ascii="Times New Roman" w:hAnsi="Times New Roman" w:cs="Times New Roman"/>
                <w:color w:val="000000"/>
                <w:sz w:val="24"/>
                <w:szCs w:val="24"/>
              </w:rPr>
            </w:pPr>
            <w:r w:rsidRPr="00974E3B">
              <w:rPr>
                <w:rFonts w:ascii="Times New Roman" w:hAnsi="Times New Roman" w:cs="Times New Roman"/>
                <w:i/>
                <w:sz w:val="24"/>
                <w:szCs w:val="24"/>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bl>
    <w:p w14:paraId="3D0EBC83" w14:textId="77777777"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7962D37D" w14:textId="77777777" w:rsidR="005865E9" w:rsidRPr="00974E3B" w:rsidRDefault="005865E9" w:rsidP="00747288">
      <w:pPr>
        <w:tabs>
          <w:tab w:val="left" w:pos="720"/>
        </w:tabs>
        <w:spacing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lastRenderedPageBreak/>
        <w:t xml:space="preserve">Tiekėjams keliami reikalavimai dėl kokybės vadybos sistemos ir aplinkos apsaugos vadybos </w:t>
      </w:r>
      <w:r w:rsidRPr="00974E3B">
        <w:rPr>
          <w:rFonts w:ascii="Times New Roman" w:eastAsia="Calibri" w:hAnsi="Times New Roman" w:cs="Times New Roman"/>
          <w:b/>
          <w:bCs/>
          <w:sz w:val="24"/>
          <w:szCs w:val="24"/>
          <w:lang w:eastAsia="en-US"/>
        </w:rPr>
        <w:t>sistemos standartų reikalavimai</w:t>
      </w:r>
    </w:p>
    <w:p w14:paraId="5F5863CF" w14:textId="70829B90" w:rsidR="00C64600" w:rsidRPr="00974E3B" w:rsidRDefault="00747288" w:rsidP="007B3F1C">
      <w:pPr>
        <w:pStyle w:val="Sraopastraipa"/>
        <w:numPr>
          <w:ilvl w:val="0"/>
          <w:numId w:val="4"/>
        </w:numPr>
        <w:tabs>
          <w:tab w:val="left" w:pos="851"/>
        </w:tabs>
        <w:spacing w:after="0" w:line="20" w:lineRule="atLeast"/>
        <w:ind w:left="0" w:firstLine="567"/>
        <w:jc w:val="both"/>
        <w:rPr>
          <w:rFonts w:ascii="Times New Roman" w:hAnsi="Times New Roman" w:cs="Times New Roman"/>
          <w:sz w:val="24"/>
          <w:szCs w:val="24"/>
        </w:rPr>
      </w:pPr>
      <w:r w:rsidRPr="00974E3B">
        <w:rPr>
          <w:rFonts w:ascii="Times New Roman" w:eastAsia="Calibri" w:hAnsi="Times New Roman" w:cs="Times New Roman"/>
          <w:sz w:val="24"/>
          <w:szCs w:val="24"/>
        </w:rPr>
        <w:t xml:space="preserve">Tiekėjo informacijos apsaugos sistema, užtikrinanti tiekėjo saugomos informacijos apsaugą, turi atitikti </w:t>
      </w:r>
      <w:bookmarkStart w:id="0" w:name="_Hlk212038588"/>
      <w:r w:rsidRPr="00974E3B">
        <w:rPr>
          <w:rFonts w:ascii="Times New Roman" w:eastAsia="Calibri" w:hAnsi="Times New Roman" w:cs="Times New Roman"/>
          <w:b/>
          <w:sz w:val="24"/>
          <w:szCs w:val="24"/>
        </w:rPr>
        <w:t>LST EN ISO 27001</w:t>
      </w:r>
      <w:r w:rsidRPr="00974E3B">
        <w:rPr>
          <w:rFonts w:ascii="Times New Roman" w:eastAsia="Calibri" w:hAnsi="Times New Roman" w:cs="Times New Roman"/>
          <w:sz w:val="24"/>
          <w:szCs w:val="24"/>
        </w:rPr>
        <w:t xml:space="preserve"> </w:t>
      </w:r>
      <w:bookmarkEnd w:id="0"/>
      <w:r w:rsidRPr="00974E3B">
        <w:rPr>
          <w:rFonts w:ascii="Times New Roman" w:eastAsia="Calibri" w:hAnsi="Times New Roman" w:cs="Times New Roman"/>
          <w:sz w:val="24"/>
          <w:szCs w:val="24"/>
        </w:rPr>
        <w:t>(arba lygiaverčio) standartų reikalavimus. Kartu su pasiūlymu pateikiamas ISO 27001 sertifikatas arba kitas lygiavertis sertifikatas, arba lygiaverčiai įrodymai.</w:t>
      </w:r>
    </w:p>
    <w:p w14:paraId="7B946143" w14:textId="0102E0F2" w:rsidR="00747DD8" w:rsidRPr="00974E3B" w:rsidRDefault="00747DD8" w:rsidP="00730425">
      <w:pPr>
        <w:pStyle w:val="Sraopastraipa"/>
        <w:numPr>
          <w:ilvl w:val="0"/>
          <w:numId w:val="4"/>
        </w:numPr>
        <w:tabs>
          <w:tab w:val="left" w:pos="851"/>
        </w:tabs>
        <w:spacing w:after="0" w:line="20" w:lineRule="atLeast"/>
        <w:ind w:left="0" w:firstLine="567"/>
        <w:jc w:val="both"/>
        <w:rPr>
          <w:rFonts w:ascii="Times New Roman" w:hAnsi="Times New Roman" w:cs="Times New Roman"/>
          <w:sz w:val="24"/>
          <w:szCs w:val="24"/>
        </w:rPr>
      </w:pPr>
      <w:r w:rsidRPr="00974E3B">
        <w:rPr>
          <w:rFonts w:ascii="Times New Roman" w:hAnsi="Times New Roman" w:cs="Times New Roman"/>
          <w:sz w:val="24"/>
          <w:szCs w:val="24"/>
        </w:rPr>
        <w:t>Vadovaujantis LR VPĮ 48str. 1 d.</w:t>
      </w:r>
      <w:r w:rsidRPr="00974E3B">
        <w:t xml:space="preserve"> </w:t>
      </w:r>
      <w:r w:rsidR="00E56E30">
        <w:rPr>
          <w:rFonts w:ascii="Times New Roman" w:hAnsi="Times New Roman" w:cs="Times New Roman"/>
          <w:sz w:val="24"/>
          <w:szCs w:val="24"/>
        </w:rPr>
        <w:t>a</w:t>
      </w:r>
      <w:r w:rsidRPr="00974E3B">
        <w:rPr>
          <w:rFonts w:ascii="Times New Roman" w:hAnsi="Times New Roman" w:cs="Times New Roman"/>
          <w:sz w:val="24"/>
          <w:szCs w:val="24"/>
        </w:rPr>
        <w:t xml:space="preserve">tlikdama supaprastintą pirkimą, </w:t>
      </w:r>
      <w:bookmarkStart w:id="1" w:name="_GoBack"/>
      <w:r w:rsidRPr="00974E3B">
        <w:rPr>
          <w:rFonts w:ascii="Times New Roman" w:hAnsi="Times New Roman" w:cs="Times New Roman"/>
          <w:sz w:val="24"/>
          <w:szCs w:val="24"/>
        </w:rPr>
        <w:t xml:space="preserve">perkančioji organizacija </w:t>
      </w:r>
      <w:bookmarkEnd w:id="1"/>
      <w:r w:rsidRPr="00974E3B">
        <w:rPr>
          <w:rFonts w:ascii="Times New Roman" w:hAnsi="Times New Roman" w:cs="Times New Roman"/>
          <w:sz w:val="24"/>
          <w:szCs w:val="24"/>
        </w:rPr>
        <w:t xml:space="preserve">priima ir kitus tiekėjo lygiaverčių kokybės vadybos užtikrinimo priemonių įrodymus, patvirtinančius, kad jo siūlomos kokybės vadybos užtikrinimo priemonės atitinka reikalaujamus kokybės vadybos užtikrinimo standartus, </w:t>
      </w:r>
    </w:p>
    <w:sectPr w:rsidR="00747DD8" w:rsidRPr="00974E3B" w:rsidSect="00747288">
      <w:headerReference w:type="even" r:id="rId7"/>
      <w:headerReference w:type="default" r:id="rId8"/>
      <w:footerReference w:type="even" r:id="rId9"/>
      <w:footerReference w:type="default" r:id="rId10"/>
      <w:headerReference w:type="first" r:id="rId11"/>
      <w:footerReference w:type="first" r:id="rId12"/>
      <w:pgSz w:w="11906" w:h="16838"/>
      <w:pgMar w:top="993" w:right="567" w:bottom="568"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FDD6B" w14:textId="77777777" w:rsidR="00842BCA" w:rsidRDefault="00842BCA">
      <w:pPr>
        <w:spacing w:after="0" w:line="240" w:lineRule="auto"/>
      </w:pPr>
      <w:r>
        <w:separator/>
      </w:r>
    </w:p>
  </w:endnote>
  <w:endnote w:type="continuationSeparator" w:id="0">
    <w:p w14:paraId="3A12EDAE" w14:textId="77777777" w:rsidR="00842BCA" w:rsidRDefault="00842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15A75" w14:textId="77777777" w:rsidR="005B3BDC" w:rsidRDefault="005B3BD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41E00C91" w14:textId="77777777"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14:paraId="4B4EFCE1" w14:textId="77777777" w:rsidR="00284DC6" w:rsidRDefault="00E56E3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2855F" w14:textId="77777777" w:rsidR="005B3BDC" w:rsidRDefault="005B3B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A967D" w14:textId="77777777" w:rsidR="00842BCA" w:rsidRDefault="00842BCA">
      <w:pPr>
        <w:spacing w:after="0" w:line="240" w:lineRule="auto"/>
      </w:pPr>
      <w:r>
        <w:separator/>
      </w:r>
    </w:p>
  </w:footnote>
  <w:footnote w:type="continuationSeparator" w:id="0">
    <w:p w14:paraId="6B190D89" w14:textId="77777777" w:rsidR="00842BCA" w:rsidRDefault="00842BCA">
      <w:pPr>
        <w:spacing w:after="0" w:line="240" w:lineRule="auto"/>
      </w:pPr>
      <w:r>
        <w:continuationSeparator/>
      </w:r>
    </w:p>
  </w:footnote>
  <w:footnote w:id="1">
    <w:p w14:paraId="286A5A12" w14:textId="77777777"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14:paraId="130E2D86" w14:textId="77777777"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8D244" w14:textId="77777777" w:rsidR="005B3BDC" w:rsidRDefault="005B3B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E90F" w14:textId="77777777" w:rsidR="005B3BDC" w:rsidRDefault="005B3BD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6E4B0" w14:textId="77777777"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2" w:name="_Ref38291223"/>
    <w:bookmarkStart w:id="3" w:name="_Ref38291334"/>
    <w:bookmarkStart w:id="4" w:name="_Ref38533412"/>
    <w:bookmarkStart w:id="5" w:name="_Toc125010767"/>
    <w:bookmarkStart w:id="6" w:name="_Toc126308110"/>
    <w:r w:rsidRPr="00C64600">
      <w:rPr>
        <w:rFonts w:ascii="Times New Roman" w:eastAsia="Calibri" w:hAnsi="Times New Roman" w:cs="Times New Roman"/>
        <w:bCs/>
        <w:i/>
        <w:color w:val="auto"/>
        <w:sz w:val="22"/>
        <w:szCs w:val="22"/>
      </w:rPr>
      <w:t xml:space="preserve">Specialiųjų </w:t>
    </w:r>
    <w:r w:rsidRPr="00AC05C4">
      <w:rPr>
        <w:rFonts w:ascii="Times New Roman" w:eastAsia="Calibri" w:hAnsi="Times New Roman" w:cs="Times New Roman"/>
        <w:bCs/>
        <w:i/>
        <w:color w:val="auto"/>
        <w:sz w:val="22"/>
        <w:szCs w:val="22"/>
      </w:rPr>
      <w:t xml:space="preserve">pirkimo sąlygų </w:t>
    </w:r>
    <w:r w:rsidR="00CF7F1B">
      <w:rPr>
        <w:rFonts w:ascii="Times New Roman" w:eastAsia="Calibri" w:hAnsi="Times New Roman" w:cs="Times New Roman"/>
        <w:bCs/>
        <w:i/>
        <w:color w:val="auto"/>
        <w:sz w:val="22"/>
        <w:szCs w:val="22"/>
      </w:rPr>
      <w:t>8</w:t>
    </w:r>
    <w:r w:rsidR="00AC05C4" w:rsidRPr="00AC05C4">
      <w:rPr>
        <w:rFonts w:ascii="Times New Roman" w:eastAsia="Calibri" w:hAnsi="Times New Roman" w:cs="Times New Roman"/>
        <w:bCs/>
        <w:i/>
        <w:color w:val="auto"/>
        <w:sz w:val="22"/>
        <w:szCs w:val="22"/>
      </w:rPr>
      <w:t xml:space="preserve"> </w:t>
    </w:r>
    <w:r w:rsidRPr="00AC05C4">
      <w:rPr>
        <w:rFonts w:ascii="Times New Roman" w:eastAsia="Calibri" w:hAnsi="Times New Roman" w:cs="Times New Roman"/>
        <w:bCs/>
        <w:i/>
        <w:color w:val="auto"/>
        <w:sz w:val="22"/>
        <w:szCs w:val="22"/>
      </w:rPr>
      <w:t>priedas</w:t>
    </w:r>
    <w:r w:rsidRPr="00C64600">
      <w:rPr>
        <w:rFonts w:ascii="Times New Roman" w:eastAsia="Calibri" w:hAnsi="Times New Roman" w:cs="Times New Roman"/>
        <w:bCs/>
        <w:i/>
        <w:color w:val="auto"/>
        <w:sz w:val="22"/>
        <w:szCs w:val="22"/>
      </w:rPr>
      <w:t xml:space="preserve"> </w:t>
    </w:r>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1211"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5060D12"/>
    <w:multiLevelType w:val="multilevel"/>
    <w:tmpl w:val="61A6985C"/>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E1C1945"/>
    <w:multiLevelType w:val="multilevel"/>
    <w:tmpl w:val="42B22FDA"/>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472A4E9C"/>
    <w:multiLevelType w:val="multilevel"/>
    <w:tmpl w:val="DD62A148"/>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965CF4"/>
    <w:multiLevelType w:val="multilevel"/>
    <w:tmpl w:val="A25AF9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ED6ACD"/>
    <w:multiLevelType w:val="hybridMultilevel"/>
    <w:tmpl w:val="AD60BD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0"/>
  </w:num>
  <w:num w:numId="5">
    <w:abstractNumId w:val="8"/>
  </w:num>
  <w:num w:numId="6">
    <w:abstractNumId w:val="6"/>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303E9"/>
    <w:rsid w:val="00031DE2"/>
    <w:rsid w:val="0003461C"/>
    <w:rsid w:val="000364D6"/>
    <w:rsid w:val="0007456F"/>
    <w:rsid w:val="00085D00"/>
    <w:rsid w:val="000A7755"/>
    <w:rsid w:val="000E116B"/>
    <w:rsid w:val="000F7DA5"/>
    <w:rsid w:val="00123DA3"/>
    <w:rsid w:val="001652A6"/>
    <w:rsid w:val="001755CC"/>
    <w:rsid w:val="001931BB"/>
    <w:rsid w:val="001939E7"/>
    <w:rsid w:val="00195192"/>
    <w:rsid w:val="001B1739"/>
    <w:rsid w:val="001B6D07"/>
    <w:rsid w:val="001C5D3E"/>
    <w:rsid w:val="001E5FA5"/>
    <w:rsid w:val="001F2396"/>
    <w:rsid w:val="001F468E"/>
    <w:rsid w:val="00203334"/>
    <w:rsid w:val="002134C5"/>
    <w:rsid w:val="0021704B"/>
    <w:rsid w:val="002218B5"/>
    <w:rsid w:val="002357AC"/>
    <w:rsid w:val="002523F4"/>
    <w:rsid w:val="0025692F"/>
    <w:rsid w:val="002649B1"/>
    <w:rsid w:val="00292BD1"/>
    <w:rsid w:val="002A2123"/>
    <w:rsid w:val="002C3EC7"/>
    <w:rsid w:val="002D3472"/>
    <w:rsid w:val="002E1DF5"/>
    <w:rsid w:val="002E3B26"/>
    <w:rsid w:val="002E3C57"/>
    <w:rsid w:val="0036450F"/>
    <w:rsid w:val="003829C9"/>
    <w:rsid w:val="00396AE2"/>
    <w:rsid w:val="003D5ABA"/>
    <w:rsid w:val="003E7388"/>
    <w:rsid w:val="003E7FEB"/>
    <w:rsid w:val="003F0072"/>
    <w:rsid w:val="003F4A4C"/>
    <w:rsid w:val="00410BC8"/>
    <w:rsid w:val="00441F95"/>
    <w:rsid w:val="004436E8"/>
    <w:rsid w:val="00447F37"/>
    <w:rsid w:val="00454005"/>
    <w:rsid w:val="0046446B"/>
    <w:rsid w:val="004646B0"/>
    <w:rsid w:val="004A1CB2"/>
    <w:rsid w:val="004A69A5"/>
    <w:rsid w:val="004B03CD"/>
    <w:rsid w:val="004C306E"/>
    <w:rsid w:val="004D189E"/>
    <w:rsid w:val="004E7188"/>
    <w:rsid w:val="005009EA"/>
    <w:rsid w:val="005307D3"/>
    <w:rsid w:val="005666E1"/>
    <w:rsid w:val="00581975"/>
    <w:rsid w:val="005865E9"/>
    <w:rsid w:val="005A5E2E"/>
    <w:rsid w:val="005B3BDC"/>
    <w:rsid w:val="005C0B50"/>
    <w:rsid w:val="005C10E0"/>
    <w:rsid w:val="005C35FA"/>
    <w:rsid w:val="005F4727"/>
    <w:rsid w:val="006202DB"/>
    <w:rsid w:val="006A5E00"/>
    <w:rsid w:val="006B7134"/>
    <w:rsid w:val="006C5CA1"/>
    <w:rsid w:val="006C7699"/>
    <w:rsid w:val="006E2498"/>
    <w:rsid w:val="00730425"/>
    <w:rsid w:val="007341BE"/>
    <w:rsid w:val="00747288"/>
    <w:rsid w:val="00747DD8"/>
    <w:rsid w:val="00761263"/>
    <w:rsid w:val="007867D1"/>
    <w:rsid w:val="007A0F88"/>
    <w:rsid w:val="007A1B46"/>
    <w:rsid w:val="007B3F1C"/>
    <w:rsid w:val="007B7CC4"/>
    <w:rsid w:val="007D613F"/>
    <w:rsid w:val="007D7A81"/>
    <w:rsid w:val="007E57A8"/>
    <w:rsid w:val="00802A77"/>
    <w:rsid w:val="00842BCA"/>
    <w:rsid w:val="0085005C"/>
    <w:rsid w:val="00855D5A"/>
    <w:rsid w:val="00863555"/>
    <w:rsid w:val="00924125"/>
    <w:rsid w:val="009364C2"/>
    <w:rsid w:val="00971357"/>
    <w:rsid w:val="00973E6A"/>
    <w:rsid w:val="00974E3B"/>
    <w:rsid w:val="009B215E"/>
    <w:rsid w:val="009B6B28"/>
    <w:rsid w:val="009D16EF"/>
    <w:rsid w:val="00A04547"/>
    <w:rsid w:val="00A05E9B"/>
    <w:rsid w:val="00A30D20"/>
    <w:rsid w:val="00A7783B"/>
    <w:rsid w:val="00AA026A"/>
    <w:rsid w:val="00AA0B23"/>
    <w:rsid w:val="00AC05C4"/>
    <w:rsid w:val="00AC4289"/>
    <w:rsid w:val="00B35AA1"/>
    <w:rsid w:val="00B76DF6"/>
    <w:rsid w:val="00BB428A"/>
    <w:rsid w:val="00BE1372"/>
    <w:rsid w:val="00C43E92"/>
    <w:rsid w:val="00C54B8A"/>
    <w:rsid w:val="00C64600"/>
    <w:rsid w:val="00C82B0A"/>
    <w:rsid w:val="00C84EAC"/>
    <w:rsid w:val="00CF7F1B"/>
    <w:rsid w:val="00D07255"/>
    <w:rsid w:val="00D60AA1"/>
    <w:rsid w:val="00D707B6"/>
    <w:rsid w:val="00D70E42"/>
    <w:rsid w:val="00D71EB9"/>
    <w:rsid w:val="00DB2368"/>
    <w:rsid w:val="00DD24FB"/>
    <w:rsid w:val="00DF3157"/>
    <w:rsid w:val="00E10C97"/>
    <w:rsid w:val="00E21B2C"/>
    <w:rsid w:val="00E56E30"/>
    <w:rsid w:val="00E86403"/>
    <w:rsid w:val="00E911F0"/>
    <w:rsid w:val="00E94AB0"/>
    <w:rsid w:val="00EB1562"/>
    <w:rsid w:val="00EC12D1"/>
    <w:rsid w:val="00ED1293"/>
    <w:rsid w:val="00ED2E82"/>
    <w:rsid w:val="00ED4811"/>
    <w:rsid w:val="00EF5EC6"/>
    <w:rsid w:val="00F105A6"/>
    <w:rsid w:val="00F93716"/>
    <w:rsid w:val="00F941C1"/>
    <w:rsid w:val="00FB11AE"/>
    <w:rsid w:val="00FB6E9A"/>
    <w:rsid w:val="00FC47C7"/>
    <w:rsid w:val="00FE1F0A"/>
    <w:rsid w:val="00FE5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0BDDF"/>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5F4727"/>
    <w:rPr>
      <w:sz w:val="16"/>
      <w:szCs w:val="16"/>
    </w:rPr>
  </w:style>
  <w:style w:type="paragraph" w:styleId="Komentarotekstas">
    <w:name w:val="annotation text"/>
    <w:basedOn w:val="prastasis"/>
    <w:link w:val="KomentarotekstasDiagrama"/>
    <w:uiPriority w:val="99"/>
    <w:semiHidden/>
    <w:unhideWhenUsed/>
    <w:rsid w:val="005F47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F4727"/>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4727"/>
    <w:rPr>
      <w:b/>
      <w:bCs/>
    </w:rPr>
  </w:style>
  <w:style w:type="character" w:customStyle="1" w:styleId="KomentarotemaDiagrama">
    <w:name w:val="Komentaro tema Diagrama"/>
    <w:basedOn w:val="KomentarotekstasDiagrama"/>
    <w:link w:val="Komentarotema"/>
    <w:uiPriority w:val="99"/>
    <w:semiHidden/>
    <w:rsid w:val="005F4727"/>
    <w:rPr>
      <w:rFonts w:eastAsiaTheme="minorEastAsia"/>
      <w:b/>
      <w:bCs/>
      <w:sz w:val="20"/>
      <w:szCs w:val="20"/>
      <w:lang w:eastAsia="lt-LT"/>
    </w:rPr>
  </w:style>
  <w:style w:type="paragraph" w:styleId="prastasiniatinklio">
    <w:name w:val="Normal (Web)"/>
    <w:basedOn w:val="prastasis"/>
    <w:uiPriority w:val="99"/>
    <w:unhideWhenUsed/>
    <w:rsid w:val="00D70E42"/>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D70E42"/>
    <w:rPr>
      <w:b/>
      <w:bCs/>
    </w:rPr>
  </w:style>
  <w:style w:type="character" w:styleId="Emfaz">
    <w:name w:val="Emphasis"/>
    <w:basedOn w:val="Numatytasispastraiposriftas"/>
    <w:uiPriority w:val="20"/>
    <w:qFormat/>
    <w:rsid w:val="007304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2185</Words>
  <Characters>1247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19</cp:revision>
  <dcterms:created xsi:type="dcterms:W3CDTF">2025-10-06T07:38:00Z</dcterms:created>
  <dcterms:modified xsi:type="dcterms:W3CDTF">2025-10-23T11:29:00Z</dcterms:modified>
</cp:coreProperties>
</file>